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E9B" w:rsidRDefault="00457E9B" w:rsidP="00457E9B">
      <w:pPr>
        <w:pStyle w:val="NormalWeb"/>
        <w:spacing w:before="0" w:beforeAutospacing="0" w:after="0" w:afterAutospacing="0"/>
        <w:rPr>
          <w:rFonts w:ascii="Helvetica" w:hAnsi="Helvetica"/>
          <w:color w:val="000000"/>
          <w:sz w:val="18"/>
          <w:szCs w:val="18"/>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Exhibition in the </w:t>
      </w:r>
      <w:proofErr w:type="spellStart"/>
      <w:r w:rsidRPr="00410F6C">
        <w:rPr>
          <w:rFonts w:ascii="Helvetica" w:hAnsi="Helvetica"/>
          <w:color w:val="000000"/>
          <w:lang w:val="en-US"/>
        </w:rPr>
        <w:t>Stockwerk</w:t>
      </w:r>
      <w:proofErr w:type="spellEnd"/>
      <w:r w:rsidRPr="00410F6C">
        <w:rPr>
          <w:rFonts w:ascii="Helvetica" w:hAnsi="Helvetica"/>
          <w:color w:val="000000"/>
          <w:lang w:val="en-US"/>
        </w:rPr>
        <w:t xml:space="preserve"> Project Space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Theme: "Disappearances: What Remains"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Where: Weimar E-</w:t>
      </w:r>
      <w:proofErr w:type="spellStart"/>
      <w:r w:rsidRPr="00410F6C">
        <w:rPr>
          <w:rFonts w:ascii="Helvetica" w:hAnsi="Helvetica"/>
          <w:color w:val="000000"/>
          <w:lang w:val="en-US"/>
        </w:rPr>
        <w:t>Werk</w:t>
      </w:r>
      <w:proofErr w:type="spellEnd"/>
      <w:r w:rsidRPr="00410F6C">
        <w:rPr>
          <w:rFonts w:ascii="Helvetica" w:hAnsi="Helvetica"/>
          <w:color w:val="000000"/>
          <w:lang w:val="en-US"/>
        </w:rPr>
        <w:t xml:space="preserve">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Format: Group Exhibition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The experimental project space "</w:t>
      </w:r>
      <w:proofErr w:type="spellStart"/>
      <w:r w:rsidRPr="00410F6C">
        <w:rPr>
          <w:rFonts w:ascii="Helvetica" w:hAnsi="Helvetica"/>
          <w:color w:val="000000"/>
          <w:lang w:val="en-US"/>
        </w:rPr>
        <w:t>Stockwerk</w:t>
      </w:r>
      <w:proofErr w:type="spellEnd"/>
      <w:r w:rsidRPr="00410F6C">
        <w:rPr>
          <w:rFonts w:ascii="Helvetica" w:hAnsi="Helvetica"/>
          <w:color w:val="000000"/>
          <w:lang w:val="en-US"/>
        </w:rPr>
        <w:t>" is located in the E-</w:t>
      </w:r>
      <w:proofErr w:type="spellStart"/>
      <w:r w:rsidRPr="00410F6C">
        <w:rPr>
          <w:rFonts w:ascii="Helvetica" w:hAnsi="Helvetica"/>
          <w:color w:val="000000"/>
          <w:lang w:val="en-US"/>
        </w:rPr>
        <w:t>Werk</w:t>
      </w:r>
      <w:proofErr w:type="spellEnd"/>
      <w:r w:rsidRPr="00410F6C">
        <w:rPr>
          <w:rFonts w:ascii="Helvetica" w:hAnsi="Helvetica"/>
          <w:color w:val="000000"/>
          <w:lang w:val="en-US"/>
        </w:rPr>
        <w:t xml:space="preserve"> Weimar, a comprehensive art space in the heart of the city. The concept for the year 2024 revolves around the theme of "Disappearances." This concept is linked to the various facets of cultural, political, and social events in the history of humanity. With this project, we aim to explore this theme, acknowledge human influences, and strengthen awareness for their protection. Overall, our goal is to create an interdisciplinary and diverse exhibition as well as a supporting program. The theme "Disappearances: What Remains?" aims to address endangered cultural treasures, natural disasters, environmental changes, armed conflicts and wars, urbanization and development, neglect and lack of maintenance, as well as tourism, all of which pose serious threats to our cultural heritage. With this project, we intend to delve deeply into this theme, appropriately acknowledge human influences, and raise awareness for the protection of these cultural treasures.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We are seeking professional as well as young visual artists, musicians, performers, </w:t>
      </w:r>
      <w:r>
        <w:rPr>
          <w:rFonts w:ascii="Helvetica" w:hAnsi="Helvetica"/>
          <w:color w:val="000000"/>
          <w:lang w:val="en-US"/>
        </w:rPr>
        <w:t xml:space="preserve">architects, urbanists </w:t>
      </w:r>
      <w:r w:rsidRPr="00410F6C">
        <w:rPr>
          <w:rFonts w:ascii="Helvetica" w:hAnsi="Helvetica"/>
          <w:color w:val="000000"/>
          <w:lang w:val="en-US"/>
        </w:rPr>
        <w:t xml:space="preserve">and scientists who are engaged with this theme and can contribute further ideas. The theme does not necessarily have to be approached purely artistically; it could also be processed as a documentary/artistic or research project.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As we do not have highly technical capabilities such as real-time generated computers, touch screens, etc., unfortunately, we cannot accommodate media artists as guests.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About </w:t>
      </w:r>
      <w:proofErr w:type="spellStart"/>
      <w:r w:rsidRPr="00410F6C">
        <w:rPr>
          <w:rFonts w:ascii="Helvetica" w:hAnsi="Helvetica"/>
          <w:color w:val="000000"/>
          <w:lang w:val="en-US"/>
        </w:rPr>
        <w:t>Stockwerk</w:t>
      </w:r>
      <w:proofErr w:type="spellEnd"/>
      <w:r w:rsidRPr="00410F6C">
        <w:rPr>
          <w:rFonts w:ascii="Helvetica" w:hAnsi="Helvetica"/>
          <w:color w:val="000000"/>
          <w:lang w:val="en-US"/>
        </w:rPr>
        <w:t>: The exhibition space, approximately 55 m² in size, complements the art venue "E-</w:t>
      </w:r>
      <w:proofErr w:type="spellStart"/>
      <w:r w:rsidRPr="00410F6C">
        <w:rPr>
          <w:rFonts w:ascii="Helvetica" w:hAnsi="Helvetica"/>
          <w:color w:val="000000"/>
          <w:lang w:val="en-US"/>
        </w:rPr>
        <w:t>Werk</w:t>
      </w:r>
      <w:proofErr w:type="spellEnd"/>
      <w:r w:rsidRPr="00410F6C">
        <w:rPr>
          <w:rFonts w:ascii="Helvetica" w:hAnsi="Helvetica"/>
          <w:color w:val="000000"/>
          <w:lang w:val="en-US"/>
        </w:rPr>
        <w:t>" with theater and cinema offerings (</w:t>
      </w:r>
      <w:proofErr w:type="spellStart"/>
      <w:r w:rsidRPr="00410F6C">
        <w:rPr>
          <w:rFonts w:ascii="Helvetica" w:hAnsi="Helvetica"/>
          <w:color w:val="000000"/>
          <w:lang w:val="en-US"/>
        </w:rPr>
        <w:t>Deutsches</w:t>
      </w:r>
      <w:proofErr w:type="spellEnd"/>
      <w:r w:rsidRPr="00410F6C">
        <w:rPr>
          <w:rFonts w:ascii="Helvetica" w:hAnsi="Helvetica"/>
          <w:color w:val="000000"/>
          <w:lang w:val="en-US"/>
        </w:rPr>
        <w:t xml:space="preserve"> </w:t>
      </w:r>
      <w:proofErr w:type="spellStart"/>
      <w:r w:rsidRPr="00410F6C">
        <w:rPr>
          <w:rFonts w:ascii="Helvetica" w:hAnsi="Helvetica"/>
          <w:color w:val="000000"/>
          <w:lang w:val="en-US"/>
        </w:rPr>
        <w:t>Nationaltheater</w:t>
      </w:r>
      <w:proofErr w:type="spellEnd"/>
      <w:r w:rsidRPr="00410F6C">
        <w:rPr>
          <w:rFonts w:ascii="Helvetica" w:hAnsi="Helvetica"/>
          <w:color w:val="000000"/>
          <w:lang w:val="en-US"/>
        </w:rPr>
        <w:t xml:space="preserve"> and </w:t>
      </w:r>
      <w:proofErr w:type="spellStart"/>
      <w:r w:rsidRPr="00410F6C">
        <w:rPr>
          <w:rFonts w:ascii="Helvetica" w:hAnsi="Helvetica"/>
          <w:color w:val="000000"/>
          <w:lang w:val="en-US"/>
        </w:rPr>
        <w:t>Lichthaus</w:t>
      </w:r>
      <w:proofErr w:type="spellEnd"/>
      <w:r w:rsidRPr="00410F6C">
        <w:rPr>
          <w:rFonts w:ascii="Helvetica" w:hAnsi="Helvetica"/>
          <w:color w:val="000000"/>
          <w:lang w:val="en-US"/>
        </w:rPr>
        <w:t xml:space="preserve"> Kino), providing a space for visual arts. Overall, the </w:t>
      </w:r>
      <w:proofErr w:type="spellStart"/>
      <w:r w:rsidRPr="00410F6C">
        <w:rPr>
          <w:rFonts w:ascii="Helvetica" w:hAnsi="Helvetica"/>
          <w:color w:val="000000"/>
          <w:lang w:val="en-US"/>
        </w:rPr>
        <w:t>Stockwerk</w:t>
      </w:r>
      <w:proofErr w:type="spellEnd"/>
      <w:r w:rsidRPr="00410F6C">
        <w:rPr>
          <w:rFonts w:ascii="Helvetica" w:hAnsi="Helvetica"/>
          <w:color w:val="000000"/>
          <w:lang w:val="en-US"/>
        </w:rPr>
        <w:t xml:space="preserve"> project, as a "living room gallery," significantly contributes to the existing cultural diversity in the E-</w:t>
      </w:r>
      <w:proofErr w:type="spellStart"/>
      <w:r w:rsidRPr="00410F6C">
        <w:rPr>
          <w:rFonts w:ascii="Helvetica" w:hAnsi="Helvetica"/>
          <w:color w:val="000000"/>
          <w:lang w:val="en-US"/>
        </w:rPr>
        <w:t>Werk</w:t>
      </w:r>
      <w:proofErr w:type="spellEnd"/>
      <w:r w:rsidRPr="00410F6C">
        <w:rPr>
          <w:rFonts w:ascii="Helvetica" w:hAnsi="Helvetica"/>
          <w:color w:val="000000"/>
          <w:lang w:val="en-US"/>
        </w:rPr>
        <w:t xml:space="preserve"> Weimar.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About Accommodation: We offer accommodation free of charge for one week during the setup period. It is a loft with a kitchen, living room, and bathroom, where multiple people can live together. Unfortunately, we cannot provide private rooms for artists. The loft offers limited accommodation options, so we cannot accommodate additional private guests. Please note, the space is not a luxury hotel. If you are not willing to sleep in a room with several people, it may not be suitable for you!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The exhibition will last for </w:t>
      </w:r>
      <w:r>
        <w:rPr>
          <w:rFonts w:ascii="Helvetica" w:hAnsi="Helvetica"/>
          <w:color w:val="000000"/>
          <w:lang w:val="en-US"/>
        </w:rPr>
        <w:t>4</w:t>
      </w:r>
      <w:r w:rsidRPr="00410F6C">
        <w:rPr>
          <w:rFonts w:ascii="Helvetica" w:hAnsi="Helvetica"/>
          <w:color w:val="000000"/>
          <w:lang w:val="en-US"/>
        </w:rPr>
        <w:t xml:space="preserve"> weeks and will take place in June/July</w:t>
      </w:r>
      <w:r w:rsidR="00CB6E61">
        <w:rPr>
          <w:rFonts w:ascii="Helvetica" w:hAnsi="Helvetica"/>
          <w:color w:val="000000"/>
          <w:lang w:val="en-US"/>
        </w:rPr>
        <w:t xml:space="preserve"> and/or September/October</w:t>
      </w:r>
      <w:r w:rsidRPr="00410F6C">
        <w:rPr>
          <w:rFonts w:ascii="Helvetica" w:hAnsi="Helvetica"/>
          <w:color w:val="000000"/>
          <w:lang w:val="en-US"/>
        </w:rPr>
        <w:t xml:space="preserve">. We cover one-time travel expenses within Germany (round </w:t>
      </w:r>
      <w:r w:rsidRPr="00410F6C">
        <w:rPr>
          <w:rFonts w:ascii="Helvetica" w:hAnsi="Helvetica"/>
          <w:color w:val="000000"/>
          <w:lang w:val="en-US"/>
        </w:rPr>
        <w:lastRenderedPageBreak/>
        <w:t xml:space="preserve">trip), accommodation (no private rooms), transportation costs within Germany (round trip), and material costs for setup. We cannot cover production costs, so we would like to see finished works.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For Performers: We have a sound system, necessary cables, mixer, microphones, microphone stands, etc. You can perform without any issues.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We do not send automatic acknowledgments of receipt or rejections.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We will notify you of acceptance after the deadline in 10 days.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Please do not send files individually. Name your PDF (LASTNAME_FIRSTNAME_STOCKWERK2024.pdf). </w:t>
      </w:r>
    </w:p>
    <w:p w:rsidR="00457E9B" w:rsidRDefault="00457E9B" w:rsidP="00457E9B">
      <w:pPr>
        <w:pStyle w:val="NormalWeb"/>
        <w:spacing w:before="0" w:beforeAutospacing="0" w:after="0" w:afterAutospacing="0"/>
        <w:rPr>
          <w:rFonts w:ascii="Helvetica" w:hAnsi="Helvetica"/>
          <w:color w:val="000000"/>
          <w:lang w:val="en-US"/>
        </w:rPr>
      </w:pPr>
    </w:p>
    <w:p w:rsidR="00457E9B"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 xml:space="preserve">Include one to three works with short texts (a project can include multiple photos; you can limit the number of pages yourself) and a brief CV, all in one PDF file, to </w:t>
      </w:r>
      <w:hyperlink r:id="rId4" w:history="1">
        <w:r w:rsidRPr="00236379">
          <w:rPr>
            <w:rStyle w:val="Hyperlink"/>
            <w:rFonts w:ascii="Helvetica" w:hAnsi="Helvetica"/>
            <w:lang w:val="en-US"/>
          </w:rPr>
          <w:t>stockwerkprojekt@gmail.com</w:t>
        </w:r>
      </w:hyperlink>
      <w:r w:rsidRPr="00410F6C">
        <w:rPr>
          <w:rFonts w:ascii="Helvetica" w:hAnsi="Helvetica"/>
          <w:color w:val="000000"/>
          <w:lang w:val="en-US"/>
        </w:rPr>
        <w:t xml:space="preserve">. </w:t>
      </w:r>
    </w:p>
    <w:p w:rsidR="00457E9B" w:rsidRDefault="00457E9B" w:rsidP="00457E9B">
      <w:pPr>
        <w:pStyle w:val="NormalWeb"/>
        <w:spacing w:before="0" w:beforeAutospacing="0" w:after="0" w:afterAutospacing="0"/>
        <w:rPr>
          <w:rFonts w:ascii="Helvetica" w:hAnsi="Helvetica"/>
          <w:color w:val="000000"/>
          <w:lang w:val="en-US"/>
        </w:rPr>
      </w:pPr>
    </w:p>
    <w:p w:rsidR="00457E9B" w:rsidRPr="00410F6C" w:rsidRDefault="00457E9B" w:rsidP="00457E9B">
      <w:pPr>
        <w:pStyle w:val="NormalWeb"/>
        <w:spacing w:before="0" w:beforeAutospacing="0" w:after="0" w:afterAutospacing="0"/>
        <w:rPr>
          <w:rFonts w:ascii="Helvetica" w:hAnsi="Helvetica"/>
          <w:color w:val="000000"/>
          <w:lang w:val="en-US"/>
        </w:rPr>
      </w:pPr>
      <w:r w:rsidRPr="00410F6C">
        <w:rPr>
          <w:rFonts w:ascii="Helvetica" w:hAnsi="Helvetica"/>
          <w:color w:val="000000"/>
          <w:lang w:val="en-US"/>
        </w:rPr>
        <w:t>If you have any questions, feel free to contact us. Application Deadline: May 19, 2024, until 00:00 (midnight) Please refrain from sending emails after this deadline.</w:t>
      </w:r>
    </w:p>
    <w:p w:rsidR="00457E9B" w:rsidRDefault="00457E9B"/>
    <w:sectPr w:rsidR="00457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9B"/>
    <w:rsid w:val="00457E9B"/>
    <w:rsid w:val="00CB6E61"/>
  </w:rsids>
  <m:mathPr>
    <m:mathFont m:val="Cambria Math"/>
    <m:brkBin m:val="before"/>
    <m:brkBinSub m:val="--"/>
    <m:smallFrac m:val="0"/>
    <m:dispDef/>
    <m:lMargin m:val="0"/>
    <m:rMargin m:val="0"/>
    <m:defJc m:val="centerGroup"/>
    <m:wrapIndent m:val="1440"/>
    <m:intLim m:val="subSup"/>
    <m:naryLim m:val="undOvr"/>
  </m:mathPr>
  <w:themeFontLang w:val="en-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60A88AB"/>
  <w15:chartTrackingRefBased/>
  <w15:docId w15:val="{FE6F2084-E776-AF44-A77C-68E9CA75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E9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57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ockwerkprojek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2024-04-11T11:28:00Z</cp:lastPrinted>
  <dcterms:created xsi:type="dcterms:W3CDTF">2024-04-11T11:28:00Z</dcterms:created>
  <dcterms:modified xsi:type="dcterms:W3CDTF">2024-04-11T12:11:00Z</dcterms:modified>
</cp:coreProperties>
</file>